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D2C97" w:rsidRPr="004D2C97" w:rsidTr="004D2C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2C97" w:rsidRPr="004D2C97" w:rsidRDefault="004D2C97" w:rsidP="004D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2C97">
              <w:rPr>
                <w:rFonts w:ascii="Times New Roman" w:hAnsi="Times New Roman" w:cs="Times New Roman"/>
                <w:sz w:val="24"/>
                <w:szCs w:val="24"/>
              </w:rPr>
              <w:t>6 апреля 2023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C97" w:rsidRPr="004D2C97" w:rsidRDefault="004D2C97" w:rsidP="004D2C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C97">
              <w:rPr>
                <w:rFonts w:ascii="Times New Roman" w:hAnsi="Times New Roman" w:cs="Times New Roman"/>
                <w:sz w:val="24"/>
                <w:szCs w:val="24"/>
              </w:rPr>
              <w:t>N 5-1702</w:t>
            </w:r>
          </w:p>
        </w:tc>
      </w:tr>
    </w:tbl>
    <w:p w:rsidR="004D2C97" w:rsidRPr="004D2C97" w:rsidRDefault="004D2C97" w:rsidP="004D2C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ЗАКОНОДАТЕЛЬНОЕ СОБРАНИЕ КРАСНОЯРСКОГО КРАЯ</w:t>
      </w:r>
    </w:p>
    <w:p w:rsidR="004D2C97" w:rsidRPr="004D2C97" w:rsidRDefault="004D2C97" w:rsidP="004D2C9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ЗАКОН</w:t>
      </w:r>
    </w:p>
    <w:p w:rsidR="004D2C97" w:rsidRPr="004D2C97" w:rsidRDefault="004D2C97" w:rsidP="004D2C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4D2C97" w:rsidRPr="004D2C97" w:rsidRDefault="004D2C97" w:rsidP="004D2C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ОБ ОБЩЕСТВЕННЫХ НАСТАВНИКАХ НЕСОВЕРШЕННОЛЕТНИХ</w:t>
      </w:r>
    </w:p>
    <w:p w:rsidR="004D2C97" w:rsidRPr="004D2C97" w:rsidRDefault="004D2C97" w:rsidP="004D2C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В КРАСНОЯРСКОМ КРАЕ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Настоящий Закон регулирует отношения, возникающие в связи с деятельностью общественных наставников несовершеннолетних в Красноярском крае.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Статья 2. Общественный наставник несовершеннолетнего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1. Общественным наставником несовершеннолетнего (далее - общественный наставник) может быть проживающий на территории Красноярского края гражданин Российской Федерации из числа лиц, имеющих опыт работы с несовершеннолетними не менее трех лет в сфере образования, воспитания, культуры, развития несовершеннолетних, организации их отдыха и оздоровления, медицинского обеспечения, социальной защиты и социального обслуживания, детско-юношеского спорта, из числа спортсменов, имеющих выдающиеся достижения и особые заслуги перед Российской Федерацией в области физической культуры и спорта, представителей патриотических и других общественных объединений, зарегистрированных и действующих на территории края, уставной целью деятельности которых является защита прав и свобод человека и гражданина (кроме политических партий и религиозных объединений), депутатов Законодательного Собрания края, депутатов представительных органов муниципальных образований края, руководителей органов исполнительной власти края, глав муниципальных образований края (их заместителей), сотрудников и ветеранов правоохранительных органов, работников и ветеранов органов прокуратуры, органов и учреждений системы профилактики безнадзорности и правонарушений несовершеннолетних, отвечающих требованиям, установленным настоящим Законом, а также Уполномоченный по правам ребенка в Красноярском крае.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2. Общественный наставник выполняет свои обязанности на добровольной и безвозмездной основе.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4D2C97">
        <w:rPr>
          <w:rFonts w:ascii="Times New Roman" w:hAnsi="Times New Roman" w:cs="Times New Roman"/>
          <w:sz w:val="24"/>
          <w:szCs w:val="24"/>
        </w:rPr>
        <w:t>3. Общественными наставниками не могут быть лица: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1) признанные решением суда недееспособными или ограниченно дееспособными;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2) лишенные решением суда родительских прав или ограниченные в родительских правах;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3) отстраненные от обязанностей усыновителя, опекуна (попечителя), приемного родителя, патронатного воспитателя за ненадлежащее выполнение возложенных на них обязанностей;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4) не исполняющие родительские обязанности по состоянию здоровья;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lastRenderedPageBreak/>
        <w:t xml:space="preserve">5) состоящие на учете в учреждениях здравоохранения по поводу психического заболевания, алкоголизма или наркомании, токсикомании, </w:t>
      </w:r>
      <w:proofErr w:type="spellStart"/>
      <w:r w:rsidRPr="004D2C97">
        <w:rPr>
          <w:rFonts w:ascii="Times New Roman" w:hAnsi="Times New Roman" w:cs="Times New Roman"/>
          <w:sz w:val="24"/>
          <w:szCs w:val="24"/>
        </w:rPr>
        <w:t>игромании</w:t>
      </w:r>
      <w:proofErr w:type="spellEnd"/>
      <w:r w:rsidRPr="004D2C97">
        <w:rPr>
          <w:rFonts w:ascii="Times New Roman" w:hAnsi="Times New Roman" w:cs="Times New Roman"/>
          <w:sz w:val="24"/>
          <w:szCs w:val="24"/>
        </w:rPr>
        <w:t>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6) имеющие судимость или имевшие судимость, которая снята или погашена, подвергающиеся или подвергавшиеся уголовному преследованию (за исключением реабилитированных лиц);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D2C97">
        <w:rPr>
          <w:rFonts w:ascii="Times New Roman" w:hAnsi="Times New Roman" w:cs="Times New Roman"/>
          <w:sz w:val="24"/>
          <w:szCs w:val="24"/>
        </w:rPr>
        <w:t>привлекавшиеся</w:t>
      </w:r>
      <w:proofErr w:type="spellEnd"/>
      <w:r w:rsidRPr="004D2C97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ответственности, предусмотренной </w:t>
      </w:r>
      <w:hyperlink r:id="rId4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статьями 5.35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5.35.1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5.36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5.37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6.1.1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6.8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6.13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6.21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6.23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7.27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19.3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19.18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19.23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20.1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20.3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20.20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20.21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20.22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20.28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20.29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</w:t>
      </w:r>
      <w:hyperlink r:id="rId24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статьей 1.4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 Закона края от 2 октября 2008 года N 7-2161 "Об административных правонарушениях".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Статья 3. Цели и задачи общественных наставников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1. Институт общественных наставников формируется в целях обеспечения защиты прав и законных интересов несовершеннолетних, предупреждения и пресечения безнадзорности и правонарушений несовершеннолетних, выявления и устранения причин и условий, способствующих этому.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2. Основными задачами общественных наставников являются: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1) оказание помощи родителям или иным законным представителям в воспитании несовершеннолетних, находящихся в социально опасном положении или иной трудной жизненной ситуации, соблюдении несовершеннолетними правил поведения в обществе и быту;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2) участие в проведении индивидуальной профилактической работы с несовершеннолетними в целях предупреждения совершения несовершеннолетними преступлений и (или) административных правонарушений, антиобщественных действий;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3) 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преступлений и (или) административных правонарушений, антиобщественных действий несовершеннолетних;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4) участие в осуществлении мер по защите и восстановлению прав и законных интересов несовершеннолетних в пределах своих полномочий.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Статья 4. Порядок закрепления общественных наставников за несовершеннолетними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1. Общественный наставник назначается несовершеннолетнему, в отношении которого и (или) семьи которого органами и учреждениями системы профилактики безнадзорности и правонарушений несовершеннолетних проводится индивидуальная профилактическая работа, с согласия родителей или иных законных представителей и с учетом мнения несовершеннолетнего, достигшего возраста 10 лет, на основании постановления комиссии по делам несовершеннолетних и защите их прав муниципального образования Красноярского края (далее - комиссия) по месту жительства несовершеннолетнего. Указанным постановлением также определяется срок установления наставничества, но не более чем до достижения несовершеннолетним возраста 18 лет.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 xml:space="preserve">При закреплении общественного наставника </w:t>
      </w:r>
      <w:proofErr w:type="gramStart"/>
      <w:r w:rsidRPr="004D2C97">
        <w:rPr>
          <w:rFonts w:ascii="Times New Roman" w:hAnsi="Times New Roman" w:cs="Times New Roman"/>
          <w:sz w:val="24"/>
          <w:szCs w:val="24"/>
        </w:rPr>
        <w:t>за несовершеннолетним в каждом отдельном случае</w:t>
      </w:r>
      <w:proofErr w:type="gramEnd"/>
      <w:r w:rsidRPr="004D2C97">
        <w:rPr>
          <w:rFonts w:ascii="Times New Roman" w:hAnsi="Times New Roman" w:cs="Times New Roman"/>
          <w:sz w:val="24"/>
          <w:szCs w:val="24"/>
        </w:rPr>
        <w:t xml:space="preserve"> учитываются возраст несовершеннолетнего, его характер и склонности, </w:t>
      </w:r>
      <w:r w:rsidRPr="004D2C97">
        <w:rPr>
          <w:rFonts w:ascii="Times New Roman" w:hAnsi="Times New Roman" w:cs="Times New Roman"/>
          <w:sz w:val="24"/>
          <w:szCs w:val="24"/>
        </w:rPr>
        <w:lastRenderedPageBreak/>
        <w:t>согласие самого кандидата в общественные наставники выполнять возлагаемые на него обязанности.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2. Предложения о кандидатурах общественных наставников могут вносить депутаты Законодательного Собрания края, депутаты представительных органов муниципальных образований края, Уполномоченный по правам ребенка в Красноярском крае, руководители органов исполнительной власти края, главы муниципальных образований края, работники и ветераны органов прокуратуры, органов и учреждений системы профилактики безнадзорности и правонарушений несовершеннолетних, сотрудники и ветераны правоохранительных органов, члены комиссий, патриотические и другие общественные объединения, зарегистрированные и действующие на территории края, уставной целью деятельности которых является защита прав и свобод человека и гражданина (кроме политических партий и религиозных объединений).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4D2C97">
        <w:rPr>
          <w:rFonts w:ascii="Times New Roman" w:hAnsi="Times New Roman" w:cs="Times New Roman"/>
          <w:sz w:val="24"/>
          <w:szCs w:val="24"/>
        </w:rPr>
        <w:t>3. При подаче предложений о кандидатурах общественных наставников в комиссию представляются следующие документы: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1) анкета кандидата в общественные наставники по форме, установленной комиссией по делам несовершеннолетних и защите их прав Красноярского края;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2) характеристика с места работы (службы) или учебы кандидата в общественные наставники либо характеристика от общественного объединения, членом которого является кандидат в общественные наставники;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3) копия документа, удостоверяющего личность кандидата в общественные наставники;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4) справка о наличии (отсутствии) судимости у кандидата в общественные наставники;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5) справка об отсутствии у кандидата в общественные наставники заболеваний в соответствии с установленным Правительством Российской Федерации перечнем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 xml:space="preserve">4. Предложения о кандидатах в общественные наставники рассматриваются комиссией в течение 30 календарных дней с момента поступления документов, указанных в </w:t>
      </w:r>
      <w:hyperlink w:anchor="P44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5. Комиссия: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1) в пятидневный срок со дня принятия решения выдает общественному наставнику и родителям или иным законным представителям несовершеннолетнего постановление о назначении общественного наставника несовершеннолетнему;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2) утверждает индивидуальную программу реабилитации и адаптации несовершеннолетнего, разработанную уполномоченным органом системы профилактики безнадзорности и правонарушений несовершеннолетних совместно с общественным наставником;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3) оказывает общественным наставникам необходимую консультативную помощь, связанную с осуществлением ими указанной деятельности;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4) по обращению общественного наставника содействует в оказании несовершеннолетнему медицинской, психолого-педагогической, социально-правовой, социально-бытовой помощи.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lastRenderedPageBreak/>
        <w:t>6. В случае назначения общественного наставника несовершеннолетнему его родители или иные законные представители не освобождаются от обязанностей по воспитанию, обучению, содержанию, защите прав и интересов несовершеннолетнего.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Статья 5. Права и обязанности общественного наставника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1. Общественные наставники проводят свою работу во взаимодействии с родителями или иными законными представителями несовершеннолетнего, сотрудниками полиции, администрациями организаций, педагогическими коллективами образовательных организаций, общественными организациями по месту учебы, работы или жительства несовершеннолетнего.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2. Общественный наставник имеет право: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1) посещать несовершеннолетнего по месту учебы или работы, а также с согласия родителей или иных законных представителей несовершеннолетнего - по месту его жительства;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2) вносить в комиссию предложения по осуществлению мероприятий по реабилитации и адаптации несовершеннолетнего;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3) принимать меры для получения несовершеннолетним образования, в том числе содействовать регулярному посещению несовершеннолетним образовательной организации, следить за его успеваемостью и поведением в образовательной организации;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4) оказывать несовершеннолетнему содействие в трудоустройстве и временной занятости;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5) содействовать в организации оздоровления и отдыха несовершеннолетнего, в эффективном использовании свободного от посещения образовательной организации времени, в том числе посредством организации досуга несовершеннолетнего; привлекать его к занятиям спортом, к участию в мероприятиях внешкольных детских и подростковых учреждений, клубов;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6) получать в соответствии с законодательством Российской Федерации и законодательством края от органов и учреждений системы профилактики безнадзорности и правонарушений несовершеннолетних необходимую информацию о несовершеннолетнем и его родителях или иных законных представителях, связанную с исполнением обязанностей общественного наставника;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7) обращаться в органы и учреждения системы профилактики безнадзорности и правонарушений несовершеннолетних за консультацией и содействием в связи с исполнением обязанностей общественного наставника при реализации индивидуальной программы реабилитации и адаптации несовершеннолетнего;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8) вносить на обсуждение комиссии вопрос о неисполнении либо ненадлежащем исполнении родителями или иными законными представителями несовершеннолетнего обязанностей по содержанию, воспитанию, обучению, защите прав и интересов несовершеннолетнего;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9) участвовать в работе комиссии при рассмотрении вопросов, затрагивающих права несовершеннолетнего;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 xml:space="preserve">10) участвовать в профилактической работе с родителями или иными законными представителями несовершеннолетнего в целях защиты прав и законных интересов </w:t>
      </w:r>
      <w:r w:rsidRPr="004D2C97">
        <w:rPr>
          <w:rFonts w:ascii="Times New Roman" w:hAnsi="Times New Roman" w:cs="Times New Roman"/>
          <w:sz w:val="24"/>
          <w:szCs w:val="24"/>
        </w:rPr>
        <w:lastRenderedPageBreak/>
        <w:t>несовершеннолетнего, предупреждения применения насилия и других форм жестокого обращения с несовершеннолетним, совершения иных противоправных действий (бездействия) в отношении несовершеннолетнего.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3. Общественный наставник обязан: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1) знать основы законодательства в сфере профилактики безнадзорности и правонарушений несовершеннолетних, а также особенности психофизического развития несовершеннолетнего;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2) оказывать родителям или иным законным представителям несовершеннолетнего содействие в исполнении ими обязанностей по воспитанию и обучению несовершеннолетнего, предупреждении антиобщественного поведения и социальной реабилитации;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3) принимать участие в разработке и реализации индивидуальной программы реабилитации и адаптации несовершеннолетнего;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 xml:space="preserve">4) воздействовать </w:t>
      </w:r>
      <w:proofErr w:type="gramStart"/>
      <w:r w:rsidRPr="004D2C97">
        <w:rPr>
          <w:rFonts w:ascii="Times New Roman" w:hAnsi="Times New Roman" w:cs="Times New Roman"/>
          <w:sz w:val="24"/>
          <w:szCs w:val="24"/>
        </w:rPr>
        <w:t>на несовершеннолетнего личным примером</w:t>
      </w:r>
      <w:proofErr w:type="gramEnd"/>
      <w:r w:rsidRPr="004D2C97">
        <w:rPr>
          <w:rFonts w:ascii="Times New Roman" w:hAnsi="Times New Roman" w:cs="Times New Roman"/>
          <w:sz w:val="24"/>
          <w:szCs w:val="24"/>
        </w:rPr>
        <w:t>, убеждением, способствуя формированию у несовершеннолетнего законопослушного поведения, добросовестного отношения к труду и учебе, морально-нравственных ценностей, патриотизма, а также повышению образовательного и культурного уровня несовершеннолетнего;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5) представлять в комиссию информацию о поведении несовершеннолетнего в быту, по месту учебы (работы), о проводимой с ним работе и ее результатах в сроки, установленные постановлением комиссии;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6) информировать органы и учреждения системы профилактики безнадзорности и правонарушений несовершеннолетних о совершении несовершеннолетним антиобщественных действий или правонарушений, о неисполнении родителями или иными законными представителями несовершеннолетнего обязанностей по его воспитанию, обучению и (или) содержанию, а также об иных нарушениях прав и законных интересов несовершеннолетнего для принятия мер в соответствии с законодательством.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Статья 6. Поощрение общественных наставников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1. Общественные наставники, активно и добросовестно исполняющие свои обязанности, добившиеся положительных результатов в работе с несовершеннолетними, по представлению комиссии могут поощряться органами государственной власти края, органами местного самоуправления.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2. Формы и порядок поощрения общественных наставников устанавливаются органами государственной власти края, органами местного самоуправления.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Статья 7. Прекращение деятельности общественного наставника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1. Комиссия по ходатайству органов и учреждений системы профилактики безнадзорности и правонарушений несовершеннолетних, законных представителей несовершеннолетнего, общественного наставника либо по собственной инициативе принимает решение о прекращении гражданином деятельности в качестве общественного наставника в тридцатидневный срок в следующих случаях: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 xml:space="preserve">1) поступления заявления общественного наставника об освобождении его от </w:t>
      </w:r>
      <w:r w:rsidRPr="004D2C97">
        <w:rPr>
          <w:rFonts w:ascii="Times New Roman" w:hAnsi="Times New Roman" w:cs="Times New Roman"/>
          <w:sz w:val="24"/>
          <w:szCs w:val="24"/>
        </w:rPr>
        <w:lastRenderedPageBreak/>
        <w:t>исполнения обязанностей общественного наставника;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общественным наставником своих обязанностей;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3) достижения несовершеннолетним возраста 18 лет;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4) устранения причин и условий, способствовавших безнадзорности, беспризорности, совершению несовершеннолетними преступлений и (или) административных правонарушений, антиобщественных действий;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5) изменения места жительства несовершеннолетнего;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 xml:space="preserve">6) при наличии обстоятельств, предусмотренных </w:t>
      </w:r>
      <w:hyperlink w:anchor="P21">
        <w:r w:rsidRPr="004D2C97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</w:t>
        </w:r>
      </w:hyperlink>
      <w:r w:rsidRPr="004D2C97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4D2C97" w:rsidRPr="004D2C97" w:rsidRDefault="004D2C97" w:rsidP="004D2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2. Прекращение деятельности общественного наставника оформляется постановлением комиссии.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Статья 8. Вступление в силу настоящего Закона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десяти дней со дня его официального опубликования в краевой государственной газете "Наш Красноярский край".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Губернатор</w:t>
      </w:r>
    </w:p>
    <w:p w:rsidR="004D2C97" w:rsidRPr="004D2C97" w:rsidRDefault="004D2C97" w:rsidP="004D2C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4D2C97" w:rsidRPr="004D2C97" w:rsidRDefault="004D2C97" w:rsidP="004D2C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А.В.УСС</w:t>
      </w:r>
    </w:p>
    <w:p w:rsidR="004D2C97" w:rsidRPr="004D2C97" w:rsidRDefault="004D2C97" w:rsidP="004D2C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C97">
        <w:rPr>
          <w:rFonts w:ascii="Times New Roman" w:hAnsi="Times New Roman" w:cs="Times New Roman"/>
          <w:sz w:val="24"/>
          <w:szCs w:val="24"/>
        </w:rPr>
        <w:t>13.04.2023</w:t>
      </w: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97" w:rsidRPr="004D2C97" w:rsidRDefault="004D2C97" w:rsidP="004D2C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F5774" w:rsidRPr="004D2C97" w:rsidRDefault="00FF5774" w:rsidP="004D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FF5774" w:rsidRPr="004D2C97" w:rsidSect="00A3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7"/>
    <w:rsid w:val="004D2C9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53A7"/>
  <w15:chartTrackingRefBased/>
  <w15:docId w15:val="{B2EB1C05-B8D9-47FB-939A-C941D63B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2C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2C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215EAAAE0B1BFFACEBC0BC10D32906CE7389FECE419DCE842921D0B62069908C2D88EA1FC005A266AED909B41589152A60ACB4EB9TDnCF" TargetMode="External"/><Relationship Id="rId13" Type="http://schemas.openxmlformats.org/officeDocument/2006/relationships/hyperlink" Target="consultantplus://offline/ref=BFA215EAAAE0B1BFFACEBC0BC10D32906CE7389FECE419DCE842921D0B62069908C2D88EA1FC055A266AED909B41589152A60ACB4EB9TDnCF" TargetMode="External"/><Relationship Id="rId18" Type="http://schemas.openxmlformats.org/officeDocument/2006/relationships/hyperlink" Target="consultantplus://offline/ref=BFA215EAAAE0B1BFFACEBC0BC10D32906CE7389FECE419DCE842921D0B62069908C2D88FA2F80A5A266AED909B41589152A60ACB4EB9TDnC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A215EAAAE0B1BFFACEBC0BC10D32906CE7389FECE419DCE842921D0B62069908C2D88FA0FF065A266AED909B41589152A60ACB4EB9TDnCF" TargetMode="External"/><Relationship Id="rId7" Type="http://schemas.openxmlformats.org/officeDocument/2006/relationships/hyperlink" Target="consultantplus://offline/ref=BFA215EAAAE0B1BFFACEBC0BC10D32906CE7389FECE419DCE842921D0B62069908C2D888A3F900517230FD94D216558D52BE14CF50B9DF96TAn0F" TargetMode="External"/><Relationship Id="rId12" Type="http://schemas.openxmlformats.org/officeDocument/2006/relationships/hyperlink" Target="consultantplus://offline/ref=BFA215EAAAE0B1BFFACEBC0BC10D32906CE7389FECE419DCE842921D0B62069908C2D880A2F8065A266AED909B41589152A60ACB4EB9TDnCF" TargetMode="External"/><Relationship Id="rId17" Type="http://schemas.openxmlformats.org/officeDocument/2006/relationships/hyperlink" Target="consultantplus://offline/ref=BFA215EAAAE0B1BFFACEBC0BC10D32906CE7389FECE419DCE842921D0B62069908C2D88BA3FD0805237FFCC89443468F54BE16C94CTBn8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A215EAAAE0B1BFFACEBC0BC10D32906CE7389FECE419DCE842921D0B62069908C2D881A4F0025A266AED909B41589152A60ACB4EB9TDnCF" TargetMode="External"/><Relationship Id="rId20" Type="http://schemas.openxmlformats.org/officeDocument/2006/relationships/hyperlink" Target="consultantplus://offline/ref=BFA215EAAAE0B1BFFACEBC0BC10D32906CE7389FECE419DCE842921D0B62069908C2D888A3F804587630FD94D216558D52BE14CF50B9DF96TAn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A215EAAAE0B1BFFACEBC0BC10D32906CE7389FECE419DCE842921D0B62069908C2D888A3F901587730FD94D216558D52BE14CF50B9DF96TAn0F" TargetMode="External"/><Relationship Id="rId11" Type="http://schemas.openxmlformats.org/officeDocument/2006/relationships/hyperlink" Target="consultantplus://offline/ref=BFA215EAAAE0B1BFFACEBC0BC10D32906CE7389FECE419DCE842921D0B62069908C2D888A3F90455796FF881C34E5A8F4CA012D74CBBDDT9n7F" TargetMode="External"/><Relationship Id="rId24" Type="http://schemas.openxmlformats.org/officeDocument/2006/relationships/hyperlink" Target="consultantplus://offline/ref=BFA215EAAAE0B1BFFACEA206D7616D9F6BE86090EFE71788B512944A543200CC4882DEDDE0BD0E53796FF881C34E5A8F4CA012D74CBBDDT9n7F" TargetMode="External"/><Relationship Id="rId5" Type="http://schemas.openxmlformats.org/officeDocument/2006/relationships/hyperlink" Target="consultantplus://offline/ref=BFA215EAAAE0B1BFFACEBC0BC10D32906CE7389FECE419DCE842921D0B62069908C2D88EA1FD0B5A266AED909B41589152A60ACB4EB9TDnCF" TargetMode="External"/><Relationship Id="rId15" Type="http://schemas.openxmlformats.org/officeDocument/2006/relationships/hyperlink" Target="consultantplus://offline/ref=BFA215EAAAE0B1BFFACEBC0BC10D32906CE7389FECE419DCE842921D0B62069908C2D881A4F1055A266AED909B41589152A60ACB4EB9TDnCF" TargetMode="External"/><Relationship Id="rId23" Type="http://schemas.openxmlformats.org/officeDocument/2006/relationships/hyperlink" Target="consultantplus://offline/ref=BFA215EAAAE0B1BFFACEBC0BC10D32906CE7389FECE419DCE842921D0B62069908C2D888A3FD02577230FD94D216558D52BE14CF50B9DF96TAn0F" TargetMode="External"/><Relationship Id="rId10" Type="http://schemas.openxmlformats.org/officeDocument/2006/relationships/hyperlink" Target="consultantplus://offline/ref=BFA215EAAAE0B1BFFACEBC0BC10D32906CE7389FECE419DCE842921D0B62069908C2D88FA0FF025A266AED909B41589152A60ACB4EB9TDnCF" TargetMode="External"/><Relationship Id="rId19" Type="http://schemas.openxmlformats.org/officeDocument/2006/relationships/hyperlink" Target="consultantplus://offline/ref=BFA215EAAAE0B1BFFACEBC0BC10D32906CE7389FECE419DCE842921D0B62069908C2D88FA0FF005A266AED909B41589152A60ACB4EB9TDnCF" TargetMode="External"/><Relationship Id="rId4" Type="http://schemas.openxmlformats.org/officeDocument/2006/relationships/hyperlink" Target="consultantplus://offline/ref=BFA215EAAAE0B1BFFACEBC0BC10D32906CE7389FECE419DCE842921D0B62069908C2D888A3F901587030FD94D216558D52BE14CF50B9DF96TAn0F" TargetMode="External"/><Relationship Id="rId9" Type="http://schemas.openxmlformats.org/officeDocument/2006/relationships/hyperlink" Target="consultantplus://offline/ref=BFA215EAAAE0B1BFFACEBC0BC10D32906CE7389FECE419DCE842921D0B62069908C2D88BA3F1005A266AED909B41589152A60ACB4EB9TDnCF" TargetMode="External"/><Relationship Id="rId14" Type="http://schemas.openxmlformats.org/officeDocument/2006/relationships/hyperlink" Target="consultantplus://offline/ref=BFA215EAAAE0B1BFFACEBC0BC10D32906CE7389FECE419DCE842921D0B62069908C2D88EA0F1005A266AED909B41589152A60ACB4EB9TDnCF" TargetMode="External"/><Relationship Id="rId22" Type="http://schemas.openxmlformats.org/officeDocument/2006/relationships/hyperlink" Target="consultantplus://offline/ref=BFA215EAAAE0B1BFFACEBC0BC10D32906CE7389FECE419DCE842921D0B62069908C2D888A3FA03587730FD94D216558D52BE14CF50B9DF96TAn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2635</Words>
  <Characters>15022</Characters>
  <Application>Microsoft Office Word</Application>
  <DocSecurity>0</DocSecurity>
  <Lines>125</Lines>
  <Paragraphs>35</Paragraphs>
  <ScaleCrop>false</ScaleCrop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Client002</dc:creator>
  <cp:keywords/>
  <dc:description/>
  <cp:lastModifiedBy>Client002</cp:lastModifiedBy>
  <cp:revision>1</cp:revision>
  <dcterms:created xsi:type="dcterms:W3CDTF">2023-06-20T05:39:00Z</dcterms:created>
  <dcterms:modified xsi:type="dcterms:W3CDTF">2023-06-20T05:41:00Z</dcterms:modified>
</cp:coreProperties>
</file>